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0437" w14:textId="1B152C7C" w:rsidR="00153A0D" w:rsidRDefault="00FB30EA" w:rsidP="00153A0D">
      <w:pPr>
        <w:ind w:firstLine="720"/>
        <w:rPr>
          <w:rFonts w:ascii="Trebuchet MS" w:hAnsi="Trebuchet MS"/>
        </w:rPr>
      </w:pPr>
      <w:r>
        <w:rPr>
          <w:noProof/>
        </w:rPr>
        <w:drawing>
          <wp:anchor distT="0" distB="0" distL="114300" distR="114300" simplePos="0" relativeHeight="251660800" behindDoc="1" locked="0" layoutInCell="1" allowOverlap="1" wp14:anchorId="5F176BA4" wp14:editId="74D109E0">
            <wp:simplePos x="0" y="0"/>
            <wp:positionH relativeFrom="column">
              <wp:posOffset>-647700</wp:posOffset>
            </wp:positionH>
            <wp:positionV relativeFrom="paragraph">
              <wp:posOffset>-771525</wp:posOffset>
            </wp:positionV>
            <wp:extent cx="1257300" cy="1885950"/>
            <wp:effectExtent l="0" t="0" r="0" b="0"/>
            <wp:wrapNone/>
            <wp:docPr id="3" name="Picture 3" descr="Image result for vanilla ice rapp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nilla ice rapper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5730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A0D">
        <w:rPr>
          <w:rFonts w:ascii="Trebuchet MS" w:hAnsi="Trebuchet MS"/>
        </w:rPr>
        <w:t>Biology 1</w:t>
      </w:r>
      <w:r w:rsidR="00153A0D">
        <w:rPr>
          <w:rFonts w:ascii="Trebuchet MS" w:hAnsi="Trebuchet MS"/>
          <w:b/>
          <w:i/>
        </w:rPr>
        <w:tab/>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r>
      <w:r w:rsidR="00153A0D">
        <w:rPr>
          <w:rFonts w:ascii="Trebuchet MS" w:hAnsi="Trebuchet MS"/>
        </w:rPr>
        <w:tab/>
        <w:t>Name:</w:t>
      </w:r>
    </w:p>
    <w:p w14:paraId="5F19A0F3" w14:textId="77777777" w:rsidR="00153A0D" w:rsidRDefault="00D65E37" w:rsidP="00153A0D">
      <w:pPr>
        <w:ind w:firstLine="720"/>
        <w:rPr>
          <w:rFonts w:ascii="Trebuchet MS" w:hAnsi="Trebuchet MS"/>
        </w:rPr>
      </w:pPr>
      <w:r>
        <w:rPr>
          <w:rFonts w:ascii="Trebuchet MS" w:hAnsi="Trebuchet MS"/>
          <w:b/>
          <w:i/>
        </w:rPr>
        <w:t>Robert</w:t>
      </w:r>
      <w:r w:rsidR="005C5392">
        <w:rPr>
          <w:rFonts w:ascii="Trebuchet MS" w:hAnsi="Trebuchet MS"/>
          <w:b/>
          <w:i/>
        </w:rPr>
        <w:t>’s Pedigree</w:t>
      </w:r>
      <w:r w:rsidR="00153A0D">
        <w:rPr>
          <w:rFonts w:ascii="Trebuchet MS" w:hAnsi="Trebuchet MS"/>
          <w:b/>
          <w:i/>
        </w:rPr>
        <w:tab/>
      </w:r>
      <w:r w:rsidR="00153A0D">
        <w:rPr>
          <w:rFonts w:ascii="Trebuchet MS" w:hAnsi="Trebuchet MS"/>
          <w:b/>
          <w:i/>
        </w:rPr>
        <w:tab/>
      </w:r>
      <w:r w:rsidR="00153A0D">
        <w:rPr>
          <w:rFonts w:ascii="Trebuchet MS" w:hAnsi="Trebuchet MS"/>
          <w:b/>
          <w:i/>
        </w:rPr>
        <w:tab/>
      </w:r>
      <w:r w:rsidR="00153A0D">
        <w:rPr>
          <w:rFonts w:ascii="Trebuchet MS" w:hAnsi="Trebuchet MS"/>
          <w:b/>
          <w:i/>
        </w:rPr>
        <w:tab/>
      </w:r>
      <w:r w:rsidR="00153A0D">
        <w:rPr>
          <w:rFonts w:ascii="Trebuchet MS" w:hAnsi="Trebuchet MS"/>
        </w:rPr>
        <w:tab/>
      </w:r>
      <w:r w:rsidR="00153A0D">
        <w:rPr>
          <w:rFonts w:ascii="Trebuchet MS" w:hAnsi="Trebuchet MS"/>
        </w:rPr>
        <w:tab/>
      </w:r>
      <w:r w:rsidR="00153A0D">
        <w:rPr>
          <w:rFonts w:ascii="Trebuchet MS" w:hAnsi="Trebuchet MS"/>
        </w:rPr>
        <w:tab/>
        <w:t>Date:</w:t>
      </w:r>
    </w:p>
    <w:p w14:paraId="425C03ED" w14:textId="55D224CE" w:rsidR="00153A0D" w:rsidRDefault="00153A0D" w:rsidP="005A1F58">
      <w:pPr>
        <w:rPr>
          <w:rFonts w:ascii="Trebuchet MS" w:hAnsi="Trebuchet MS"/>
          <w:color w:val="000000"/>
          <w:sz w:val="20"/>
          <w:szCs w:val="20"/>
        </w:rPr>
      </w:pPr>
    </w:p>
    <w:p w14:paraId="5F0F5FF5" w14:textId="77777777" w:rsidR="00153A0D" w:rsidRDefault="00153A0D" w:rsidP="005A1F58">
      <w:pPr>
        <w:rPr>
          <w:rFonts w:ascii="Trebuchet MS" w:hAnsi="Trebuchet MS"/>
          <w:color w:val="000000"/>
          <w:sz w:val="20"/>
          <w:szCs w:val="20"/>
        </w:rPr>
      </w:pPr>
    </w:p>
    <w:p w14:paraId="6BE11111" w14:textId="77777777" w:rsidR="00153A0D" w:rsidRDefault="00153A0D" w:rsidP="005A1F58">
      <w:pPr>
        <w:rPr>
          <w:rFonts w:ascii="Trebuchet MS" w:hAnsi="Trebuchet MS"/>
          <w:color w:val="000000"/>
          <w:sz w:val="20"/>
          <w:szCs w:val="20"/>
        </w:rPr>
      </w:pPr>
      <w:bookmarkStart w:id="0" w:name="_GoBack"/>
      <w:bookmarkEnd w:id="0"/>
    </w:p>
    <w:p w14:paraId="3458BBED" w14:textId="1E64C639" w:rsidR="00153A0D" w:rsidRDefault="00153A0D" w:rsidP="005A1F58">
      <w:pPr>
        <w:rPr>
          <w:rFonts w:ascii="Trebuchet MS" w:hAnsi="Trebuchet MS"/>
          <w:color w:val="000000"/>
          <w:sz w:val="20"/>
          <w:szCs w:val="20"/>
        </w:rPr>
      </w:pPr>
    </w:p>
    <w:p w14:paraId="4B2E4B96" w14:textId="2BA73D54" w:rsidR="007F0171" w:rsidRDefault="00D65E37" w:rsidP="005A1F58">
      <w:pPr>
        <w:rPr>
          <w:rFonts w:ascii="Trebuchet MS" w:hAnsi="Trebuchet MS"/>
          <w:color w:val="000000"/>
          <w:sz w:val="20"/>
          <w:szCs w:val="20"/>
        </w:rPr>
      </w:pPr>
      <w:r>
        <w:rPr>
          <w:rFonts w:ascii="Trebuchet MS" w:hAnsi="Trebuchet MS"/>
          <w:color w:val="000000"/>
          <w:sz w:val="20"/>
          <w:szCs w:val="20"/>
        </w:rPr>
        <w:t xml:space="preserve">My name is Robert Van Winkle.  I’d like to tell you about an experience I had that taught me some important lessons about genetics. For years, my dad, John Van Winkle, told me stories about his family – his father and mother, two sisters and his three brothers.  Our family moved from his home town in Texas to </w:t>
      </w:r>
      <w:r w:rsidR="007F0171">
        <w:rPr>
          <w:rFonts w:ascii="Trebuchet MS" w:hAnsi="Trebuchet MS"/>
          <w:color w:val="000000"/>
          <w:sz w:val="20"/>
          <w:szCs w:val="20"/>
        </w:rPr>
        <w:t xml:space="preserve">Michigan when I was 1 year </w:t>
      </w:r>
      <w:proofErr w:type="gramStart"/>
      <w:r w:rsidR="007F0171">
        <w:rPr>
          <w:rFonts w:ascii="Trebuchet MS" w:hAnsi="Trebuchet MS"/>
          <w:color w:val="000000"/>
          <w:sz w:val="20"/>
          <w:szCs w:val="20"/>
        </w:rPr>
        <w:t>old</w:t>
      </w:r>
      <w:proofErr w:type="gramEnd"/>
      <w:r>
        <w:rPr>
          <w:rFonts w:ascii="Trebuchet MS" w:hAnsi="Trebuchet MS"/>
          <w:color w:val="000000"/>
          <w:sz w:val="20"/>
          <w:szCs w:val="20"/>
        </w:rPr>
        <w:t xml:space="preserve"> so I never really knew the people he was talking about.  His stories made me very curious about all the relatives that I have never seen. </w:t>
      </w:r>
    </w:p>
    <w:p w14:paraId="4A16A730" w14:textId="465CF9BA" w:rsidR="003E1B8C" w:rsidRDefault="003E1B8C" w:rsidP="005A1F58">
      <w:pPr>
        <w:rPr>
          <w:rFonts w:ascii="Trebuchet MS" w:hAnsi="Trebuchet MS"/>
          <w:color w:val="000000"/>
          <w:sz w:val="20"/>
          <w:szCs w:val="20"/>
        </w:rPr>
      </w:pPr>
    </w:p>
    <w:p w14:paraId="6218B347" w14:textId="363E62CE" w:rsidR="005A1F58" w:rsidRDefault="007F0171" w:rsidP="005A1F58">
      <w:pPr>
        <w:rPr>
          <w:rFonts w:ascii="Trebuchet MS" w:hAnsi="Trebuchet MS"/>
          <w:color w:val="000000"/>
          <w:sz w:val="20"/>
          <w:szCs w:val="20"/>
        </w:rPr>
      </w:pPr>
      <w:r>
        <w:rPr>
          <w:rFonts w:ascii="Trebuchet MS" w:hAnsi="Trebuchet MS"/>
          <w:color w:val="000000"/>
          <w:sz w:val="20"/>
          <w:szCs w:val="20"/>
        </w:rPr>
        <w:t xml:space="preserve">Last summer I got the chance to satisfy my curiosity.  </w:t>
      </w:r>
      <w:r w:rsidR="00D65E37">
        <w:rPr>
          <w:rFonts w:ascii="Trebuchet MS" w:hAnsi="Trebuchet MS"/>
          <w:color w:val="000000"/>
          <w:sz w:val="20"/>
          <w:szCs w:val="20"/>
        </w:rPr>
        <w:t xml:space="preserve"> </w:t>
      </w:r>
      <w:r>
        <w:rPr>
          <w:rFonts w:ascii="Trebuchet MS" w:hAnsi="Trebuchet MS"/>
          <w:color w:val="000000"/>
          <w:sz w:val="20"/>
          <w:szCs w:val="20"/>
        </w:rPr>
        <w:t xml:space="preserve">The Van Winkle family decided to have a family reunion on the Fourth of July in the old home town of Dallas, Texas.  Dad could hardly wait to get back and see his family for the first time in 15 years.  My mother, Marie, is from the same town, and she was eager to see her own family as well as my dad’s.  My </w:t>
      </w:r>
      <w:proofErr w:type="gramStart"/>
      <w:r>
        <w:rPr>
          <w:rFonts w:ascii="Trebuchet MS" w:hAnsi="Trebuchet MS"/>
          <w:color w:val="000000"/>
          <w:sz w:val="20"/>
          <w:szCs w:val="20"/>
        </w:rPr>
        <w:t>12 year old</w:t>
      </w:r>
      <w:proofErr w:type="gramEnd"/>
      <w:r>
        <w:rPr>
          <w:rFonts w:ascii="Trebuchet MS" w:hAnsi="Trebuchet MS"/>
          <w:color w:val="000000"/>
          <w:sz w:val="20"/>
          <w:szCs w:val="20"/>
        </w:rPr>
        <w:t xml:space="preserve"> twin sisters, Laura and Mary-Jo, and my 8 year old brother Tom also had heard a lot about our relatives in Dallas.  They were delighted at the thought of a trip to Dallas.  </w:t>
      </w:r>
    </w:p>
    <w:p w14:paraId="68A298A3" w14:textId="6957CEF5" w:rsidR="003E1B8C" w:rsidRDefault="003E1B8C" w:rsidP="005A1F58">
      <w:pPr>
        <w:rPr>
          <w:rFonts w:ascii="Trebuchet MS" w:hAnsi="Trebuchet MS"/>
          <w:color w:val="000000"/>
          <w:sz w:val="20"/>
          <w:szCs w:val="20"/>
        </w:rPr>
      </w:pPr>
    </w:p>
    <w:p w14:paraId="40C689FE" w14:textId="3D5669D4" w:rsidR="007F0171" w:rsidRDefault="007F0171" w:rsidP="005A1F58">
      <w:pPr>
        <w:rPr>
          <w:rFonts w:ascii="Trebuchet MS" w:hAnsi="Trebuchet MS"/>
          <w:color w:val="000000"/>
          <w:sz w:val="20"/>
          <w:szCs w:val="20"/>
        </w:rPr>
      </w:pPr>
      <w:r>
        <w:rPr>
          <w:rFonts w:ascii="Trebuchet MS" w:hAnsi="Trebuchet MS"/>
          <w:color w:val="000000"/>
          <w:sz w:val="20"/>
          <w:szCs w:val="20"/>
        </w:rPr>
        <w:t xml:space="preserve">We decided to make a real </w:t>
      </w:r>
      <w:r w:rsidR="00135749">
        <w:rPr>
          <w:rFonts w:ascii="Trebuchet MS" w:hAnsi="Trebuchet MS"/>
          <w:color w:val="000000"/>
          <w:sz w:val="20"/>
          <w:szCs w:val="20"/>
        </w:rPr>
        <w:t>vacation</w:t>
      </w:r>
      <w:r>
        <w:rPr>
          <w:rFonts w:ascii="Trebuchet MS" w:hAnsi="Trebuchet MS"/>
          <w:color w:val="000000"/>
          <w:sz w:val="20"/>
          <w:szCs w:val="20"/>
        </w:rPr>
        <w:t xml:space="preserve"> out of the trip to the reunion.  We </w:t>
      </w:r>
      <w:r w:rsidR="00865A9C">
        <w:rPr>
          <w:rFonts w:ascii="Trebuchet MS" w:hAnsi="Trebuchet MS"/>
          <w:color w:val="000000"/>
          <w:sz w:val="20"/>
          <w:szCs w:val="20"/>
        </w:rPr>
        <w:t xml:space="preserve">piled in the family station wagon and </w:t>
      </w:r>
      <w:r>
        <w:rPr>
          <w:rFonts w:ascii="Trebuchet MS" w:hAnsi="Trebuchet MS"/>
          <w:color w:val="000000"/>
          <w:sz w:val="20"/>
          <w:szCs w:val="20"/>
        </w:rPr>
        <w:t>drove</w:t>
      </w:r>
      <w:r w:rsidR="00865A9C">
        <w:rPr>
          <w:rFonts w:ascii="Trebuchet MS" w:hAnsi="Trebuchet MS"/>
          <w:color w:val="000000"/>
          <w:sz w:val="20"/>
          <w:szCs w:val="20"/>
        </w:rPr>
        <w:t xml:space="preserve"> </w:t>
      </w:r>
      <w:r w:rsidR="00C75522">
        <w:rPr>
          <w:rFonts w:ascii="Trebuchet MS" w:hAnsi="Trebuchet MS"/>
          <w:color w:val="000000"/>
          <w:sz w:val="20"/>
          <w:szCs w:val="20"/>
        </w:rPr>
        <w:t>away from our home</w:t>
      </w:r>
      <w:r w:rsidR="00B77C98">
        <w:rPr>
          <w:rFonts w:ascii="Trebuchet MS" w:hAnsi="Trebuchet MS"/>
          <w:color w:val="000000"/>
          <w:sz w:val="20"/>
          <w:szCs w:val="20"/>
        </w:rPr>
        <w:t xml:space="preserve"> as </w:t>
      </w:r>
      <w:r w:rsidR="00865A9C">
        <w:rPr>
          <w:rFonts w:ascii="Trebuchet MS" w:hAnsi="Trebuchet MS"/>
          <w:color w:val="000000"/>
          <w:sz w:val="20"/>
          <w:szCs w:val="20"/>
        </w:rPr>
        <w:t xml:space="preserve">Queen’s “Under Pressure” blasted on the radio.  </w:t>
      </w:r>
      <w:r>
        <w:rPr>
          <w:rFonts w:ascii="Trebuchet MS" w:hAnsi="Trebuchet MS"/>
          <w:color w:val="000000"/>
          <w:sz w:val="20"/>
          <w:szCs w:val="20"/>
        </w:rPr>
        <w:t xml:space="preserve">We did so much sight-seeing </w:t>
      </w:r>
      <w:r w:rsidR="00865A9C">
        <w:rPr>
          <w:rFonts w:ascii="Trebuchet MS" w:hAnsi="Trebuchet MS"/>
          <w:color w:val="000000"/>
          <w:sz w:val="20"/>
          <w:szCs w:val="20"/>
        </w:rPr>
        <w:t xml:space="preserve">along the way </w:t>
      </w:r>
      <w:r>
        <w:rPr>
          <w:rFonts w:ascii="Trebuchet MS" w:hAnsi="Trebuchet MS"/>
          <w:color w:val="000000"/>
          <w:sz w:val="20"/>
          <w:szCs w:val="20"/>
        </w:rPr>
        <w:t>that, on the morning of July 3</w:t>
      </w:r>
      <w:r w:rsidRPr="007F0171">
        <w:rPr>
          <w:rFonts w:ascii="Trebuchet MS" w:hAnsi="Trebuchet MS"/>
          <w:color w:val="000000"/>
          <w:sz w:val="20"/>
          <w:szCs w:val="20"/>
          <w:vertAlign w:val="superscript"/>
        </w:rPr>
        <w:t>rd</w:t>
      </w:r>
      <w:r>
        <w:rPr>
          <w:rFonts w:ascii="Trebuchet MS" w:hAnsi="Trebuchet MS"/>
          <w:color w:val="000000"/>
          <w:sz w:val="20"/>
          <w:szCs w:val="20"/>
        </w:rPr>
        <w:t xml:space="preserve">, we realized that we were still 700 miles from Dallas.  The </w:t>
      </w:r>
      <w:r w:rsidR="00135749">
        <w:rPr>
          <w:rFonts w:ascii="Trebuchet MS" w:hAnsi="Trebuchet MS"/>
          <w:color w:val="000000"/>
          <w:sz w:val="20"/>
          <w:szCs w:val="20"/>
        </w:rPr>
        <w:t>reunion</w:t>
      </w:r>
      <w:r>
        <w:rPr>
          <w:rFonts w:ascii="Trebuchet MS" w:hAnsi="Trebuchet MS"/>
          <w:color w:val="000000"/>
          <w:sz w:val="20"/>
          <w:szCs w:val="20"/>
        </w:rPr>
        <w:t xml:space="preserve"> was to begin the next morning at 10 o’clock.  Dad said we would have to drive straight through and get a good night of sleep so that we would be ready to meet all our relatives and enjoy the reunion.  It was a long, </w:t>
      </w:r>
      <w:proofErr w:type="gramStart"/>
      <w:r>
        <w:rPr>
          <w:rFonts w:ascii="Trebuchet MS" w:hAnsi="Trebuchet MS"/>
          <w:color w:val="000000"/>
          <w:sz w:val="20"/>
          <w:szCs w:val="20"/>
        </w:rPr>
        <w:t>14 hour</w:t>
      </w:r>
      <w:proofErr w:type="gramEnd"/>
      <w:r>
        <w:rPr>
          <w:rFonts w:ascii="Trebuchet MS" w:hAnsi="Trebuchet MS"/>
          <w:color w:val="000000"/>
          <w:sz w:val="20"/>
          <w:szCs w:val="20"/>
        </w:rPr>
        <w:t xml:space="preserve"> drive.  We got into Dallas about 9 o’clock on the </w:t>
      </w:r>
      <w:r w:rsidR="00135749">
        <w:rPr>
          <w:rFonts w:ascii="Trebuchet MS" w:hAnsi="Trebuchet MS"/>
          <w:color w:val="000000"/>
          <w:sz w:val="20"/>
          <w:szCs w:val="20"/>
        </w:rPr>
        <w:t>evening</w:t>
      </w:r>
      <w:r>
        <w:rPr>
          <w:rFonts w:ascii="Trebuchet MS" w:hAnsi="Trebuchet MS"/>
          <w:color w:val="000000"/>
          <w:sz w:val="20"/>
          <w:szCs w:val="20"/>
        </w:rPr>
        <w:t xml:space="preserve"> of the third.  Everybody was so tired that we decided to get motel rooms and go right to bed.  </w:t>
      </w:r>
    </w:p>
    <w:p w14:paraId="1BA8BAE1" w14:textId="77777777" w:rsidR="003E1B8C" w:rsidRDefault="003E1B8C" w:rsidP="005A1F58">
      <w:pPr>
        <w:rPr>
          <w:rFonts w:ascii="Trebuchet MS" w:hAnsi="Trebuchet MS"/>
          <w:color w:val="000000"/>
          <w:sz w:val="20"/>
          <w:szCs w:val="20"/>
        </w:rPr>
      </w:pPr>
    </w:p>
    <w:p w14:paraId="331608E7" w14:textId="77777777" w:rsidR="003E1B8C" w:rsidRDefault="007F0171" w:rsidP="005A1F58">
      <w:pPr>
        <w:rPr>
          <w:rFonts w:ascii="Trebuchet MS" w:hAnsi="Trebuchet MS"/>
          <w:color w:val="000000"/>
          <w:sz w:val="20"/>
          <w:szCs w:val="20"/>
        </w:rPr>
      </w:pPr>
      <w:proofErr w:type="gramStart"/>
      <w:r>
        <w:rPr>
          <w:rFonts w:ascii="Trebuchet MS" w:hAnsi="Trebuchet MS"/>
          <w:color w:val="000000"/>
          <w:sz w:val="20"/>
          <w:szCs w:val="20"/>
        </w:rPr>
        <w:t>In spite of</w:t>
      </w:r>
      <w:proofErr w:type="gramEnd"/>
      <w:r>
        <w:rPr>
          <w:rFonts w:ascii="Trebuchet MS" w:hAnsi="Trebuchet MS"/>
          <w:color w:val="000000"/>
          <w:sz w:val="20"/>
          <w:szCs w:val="20"/>
        </w:rPr>
        <w:t xml:space="preserve"> all the travel and excitement, I slept pret</w:t>
      </w:r>
      <w:r w:rsidR="00CD1FA1">
        <w:rPr>
          <w:rFonts w:ascii="Trebuchet MS" w:hAnsi="Trebuchet MS"/>
          <w:color w:val="000000"/>
          <w:sz w:val="20"/>
          <w:szCs w:val="20"/>
        </w:rPr>
        <w:t>ty well</w:t>
      </w:r>
      <w:r>
        <w:rPr>
          <w:rFonts w:ascii="Trebuchet MS" w:hAnsi="Trebuchet MS"/>
          <w:color w:val="000000"/>
          <w:sz w:val="20"/>
          <w:szCs w:val="20"/>
        </w:rPr>
        <w:t xml:space="preserve"> and so did my brother Tom and the twins.  </w:t>
      </w:r>
      <w:r w:rsidR="003E1B8C">
        <w:rPr>
          <w:rFonts w:ascii="Trebuchet MS" w:hAnsi="Trebuchet MS"/>
          <w:color w:val="000000"/>
          <w:sz w:val="20"/>
          <w:szCs w:val="20"/>
        </w:rPr>
        <w:t>In the morning, after we got dressed, we had a late breakfast.  The</w:t>
      </w:r>
      <w:r w:rsidR="00135749">
        <w:rPr>
          <w:rFonts w:ascii="Trebuchet MS" w:hAnsi="Trebuchet MS"/>
          <w:color w:val="000000"/>
          <w:sz w:val="20"/>
          <w:szCs w:val="20"/>
        </w:rPr>
        <w:t>n</w:t>
      </w:r>
      <w:r w:rsidR="003E1B8C">
        <w:rPr>
          <w:rFonts w:ascii="Trebuchet MS" w:hAnsi="Trebuchet MS"/>
          <w:color w:val="000000"/>
          <w:sz w:val="20"/>
          <w:szCs w:val="20"/>
        </w:rPr>
        <w:t xml:space="preserve"> we set out for Grandpa and Grandma Van Winkle’s house </w:t>
      </w:r>
      <w:r w:rsidR="00B77C98">
        <w:rPr>
          <w:rFonts w:ascii="Trebuchet MS" w:hAnsi="Trebuchet MS"/>
          <w:color w:val="000000"/>
          <w:sz w:val="20"/>
          <w:szCs w:val="20"/>
        </w:rPr>
        <w:t>at A1A Beachfront Avenue</w:t>
      </w:r>
      <w:r w:rsidR="003E1B8C">
        <w:rPr>
          <w:rFonts w:ascii="Trebuchet MS" w:hAnsi="Trebuchet MS"/>
          <w:color w:val="000000"/>
          <w:sz w:val="20"/>
          <w:szCs w:val="20"/>
        </w:rPr>
        <w:t xml:space="preserve">.  We got there exactly at 10 o’clock and were amazed to find that we were the last of the Van Winkle clan to arrive at the reunion. </w:t>
      </w:r>
      <w:r w:rsidR="005F1FC9">
        <w:rPr>
          <w:rFonts w:ascii="Trebuchet MS" w:hAnsi="Trebuchet MS"/>
          <w:color w:val="000000"/>
          <w:sz w:val="20"/>
          <w:szCs w:val="20"/>
        </w:rPr>
        <w:t xml:space="preserve">Once we arrived Grandpa Van Winkle yelled out “All right, stop!  Collaborate and listen.  We can now officially begin the first annual Van Winkle family reunion!”  </w:t>
      </w:r>
      <w:r w:rsidR="003E1B8C">
        <w:rPr>
          <w:rFonts w:ascii="Trebuchet MS" w:hAnsi="Trebuchet MS"/>
          <w:color w:val="000000"/>
          <w:sz w:val="20"/>
          <w:szCs w:val="20"/>
        </w:rPr>
        <w:t xml:space="preserve">For </w:t>
      </w:r>
      <w:r w:rsidR="005F1FC9">
        <w:rPr>
          <w:rFonts w:ascii="Trebuchet MS" w:hAnsi="Trebuchet MS"/>
          <w:color w:val="000000"/>
          <w:sz w:val="20"/>
          <w:szCs w:val="20"/>
        </w:rPr>
        <w:t>the next</w:t>
      </w:r>
      <w:r w:rsidR="003E1B8C">
        <w:rPr>
          <w:rFonts w:ascii="Trebuchet MS" w:hAnsi="Trebuchet MS"/>
          <w:color w:val="000000"/>
          <w:sz w:val="20"/>
          <w:szCs w:val="20"/>
        </w:rPr>
        <w:t xml:space="preserve"> 15 minutes, there was a lot of hugging and kissing and </w:t>
      </w:r>
      <w:r w:rsidR="00135749">
        <w:rPr>
          <w:rFonts w:ascii="Trebuchet MS" w:hAnsi="Trebuchet MS"/>
          <w:color w:val="000000"/>
          <w:sz w:val="20"/>
          <w:szCs w:val="20"/>
        </w:rPr>
        <w:t>squealing</w:t>
      </w:r>
      <w:r w:rsidR="003E1B8C">
        <w:rPr>
          <w:rFonts w:ascii="Trebuchet MS" w:hAnsi="Trebuchet MS"/>
          <w:color w:val="000000"/>
          <w:sz w:val="20"/>
          <w:szCs w:val="20"/>
        </w:rPr>
        <w:t xml:space="preserve">.  I was introduced to all those aunts, uncles and cousins I had heard about nut never met.  I </w:t>
      </w:r>
      <w:proofErr w:type="gramStart"/>
      <w:r w:rsidR="003E1B8C">
        <w:rPr>
          <w:rFonts w:ascii="Trebuchet MS" w:hAnsi="Trebuchet MS"/>
          <w:color w:val="000000"/>
          <w:sz w:val="20"/>
          <w:szCs w:val="20"/>
        </w:rPr>
        <w:t>have to</w:t>
      </w:r>
      <w:proofErr w:type="gramEnd"/>
      <w:r w:rsidR="003E1B8C">
        <w:rPr>
          <w:rFonts w:ascii="Trebuchet MS" w:hAnsi="Trebuchet MS"/>
          <w:color w:val="000000"/>
          <w:sz w:val="20"/>
          <w:szCs w:val="20"/>
        </w:rPr>
        <w:t xml:space="preserve"> admit that it took a while to get all the names and faces straight.  </w:t>
      </w:r>
    </w:p>
    <w:p w14:paraId="6F60647A" w14:textId="77777777" w:rsidR="003E1B8C" w:rsidRDefault="003E1B8C" w:rsidP="005A1F58">
      <w:pPr>
        <w:rPr>
          <w:rFonts w:ascii="Trebuchet MS" w:hAnsi="Trebuchet MS"/>
          <w:color w:val="000000"/>
          <w:sz w:val="20"/>
          <w:szCs w:val="20"/>
        </w:rPr>
      </w:pPr>
    </w:p>
    <w:p w14:paraId="5FFB7F00" w14:textId="77777777" w:rsidR="003E1B8C" w:rsidRDefault="003E1B8C" w:rsidP="005A1F58">
      <w:pPr>
        <w:rPr>
          <w:rFonts w:ascii="Trebuchet MS" w:hAnsi="Trebuchet MS"/>
          <w:color w:val="000000"/>
          <w:sz w:val="20"/>
          <w:szCs w:val="20"/>
        </w:rPr>
      </w:pPr>
      <w:r>
        <w:rPr>
          <w:rFonts w:ascii="Trebuchet MS" w:hAnsi="Trebuchet MS"/>
          <w:color w:val="000000"/>
          <w:sz w:val="20"/>
          <w:szCs w:val="20"/>
        </w:rPr>
        <w:t xml:space="preserve">After the turmoil of the initial </w:t>
      </w:r>
      <w:r w:rsidR="00135749">
        <w:rPr>
          <w:rFonts w:ascii="Trebuchet MS" w:hAnsi="Trebuchet MS"/>
          <w:color w:val="000000"/>
          <w:sz w:val="20"/>
          <w:szCs w:val="20"/>
        </w:rPr>
        <w:t>greetings</w:t>
      </w:r>
      <w:r>
        <w:rPr>
          <w:rFonts w:ascii="Trebuchet MS" w:hAnsi="Trebuchet MS"/>
          <w:color w:val="000000"/>
          <w:sz w:val="20"/>
          <w:szCs w:val="20"/>
        </w:rPr>
        <w:t xml:space="preserve"> was </w:t>
      </w:r>
      <w:proofErr w:type="gramStart"/>
      <w:r>
        <w:rPr>
          <w:rFonts w:ascii="Trebuchet MS" w:hAnsi="Trebuchet MS"/>
          <w:color w:val="000000"/>
          <w:sz w:val="20"/>
          <w:szCs w:val="20"/>
        </w:rPr>
        <w:t>over</w:t>
      </w:r>
      <w:proofErr w:type="gramEnd"/>
      <w:r>
        <w:rPr>
          <w:rFonts w:ascii="Trebuchet MS" w:hAnsi="Trebuchet MS"/>
          <w:color w:val="000000"/>
          <w:sz w:val="20"/>
          <w:szCs w:val="20"/>
        </w:rPr>
        <w:t xml:space="preserve"> I was able to step back and take a better look at my relatives.  It was obvious that we were all </w:t>
      </w:r>
      <w:r w:rsidR="00135749">
        <w:rPr>
          <w:rFonts w:ascii="Trebuchet MS" w:hAnsi="Trebuchet MS"/>
          <w:color w:val="000000"/>
          <w:sz w:val="20"/>
          <w:szCs w:val="20"/>
        </w:rPr>
        <w:t>members</w:t>
      </w:r>
      <w:r>
        <w:rPr>
          <w:rFonts w:ascii="Trebuchet MS" w:hAnsi="Trebuchet MS"/>
          <w:color w:val="000000"/>
          <w:sz w:val="20"/>
          <w:szCs w:val="20"/>
        </w:rPr>
        <w:t xml:space="preserve"> of the same family.  My dad’s brother and sister were easy to spot because they look so much like him.  My grandparents are older copies of their sons and daughters.  The third generation – my sisters, brothers and cousins and I – are alike in many ways.  At the same time, each of us has special traits that make us different.  I remembered one of the big lessons I learned in biology class this year.  The set of chromosomes we inherit, half from our mother’s family and half from our father’s family, interacting with the environment, is responsible for the similarities and differences that I was observing.  </w:t>
      </w:r>
    </w:p>
    <w:p w14:paraId="4E440561" w14:textId="77777777" w:rsidR="003E1B8C" w:rsidRDefault="003E1B8C" w:rsidP="005A1F58">
      <w:pPr>
        <w:rPr>
          <w:rFonts w:ascii="Trebuchet MS" w:hAnsi="Trebuchet MS"/>
          <w:color w:val="000000"/>
          <w:sz w:val="20"/>
          <w:szCs w:val="20"/>
        </w:rPr>
      </w:pPr>
    </w:p>
    <w:p w14:paraId="228F4709" w14:textId="77777777" w:rsidR="007F0171" w:rsidRDefault="003E1B8C" w:rsidP="005A1F58">
      <w:pPr>
        <w:rPr>
          <w:rFonts w:ascii="Trebuchet MS" w:hAnsi="Trebuchet MS"/>
          <w:color w:val="000000"/>
          <w:sz w:val="20"/>
          <w:szCs w:val="20"/>
        </w:rPr>
      </w:pPr>
      <w:r>
        <w:rPr>
          <w:rFonts w:ascii="Trebuchet MS" w:hAnsi="Trebuchet MS"/>
          <w:color w:val="000000"/>
          <w:sz w:val="20"/>
          <w:szCs w:val="20"/>
        </w:rPr>
        <w:t>The</w:t>
      </w:r>
      <w:r w:rsidR="009F24A5">
        <w:rPr>
          <w:rFonts w:ascii="Trebuchet MS" w:hAnsi="Trebuchet MS"/>
          <w:color w:val="000000"/>
          <w:sz w:val="20"/>
          <w:szCs w:val="20"/>
        </w:rPr>
        <w:t>n</w:t>
      </w:r>
      <w:r>
        <w:rPr>
          <w:rFonts w:ascii="Trebuchet MS" w:hAnsi="Trebuchet MS"/>
          <w:color w:val="000000"/>
          <w:sz w:val="20"/>
          <w:szCs w:val="20"/>
        </w:rPr>
        <w:t xml:space="preserve"> I noticed Grandpa Van Winkle’s hands.  I thought my dad was joking when he said that Grandpa Van Winkle has two little fingers (6 total fingers) on each hand.  Sure enough, it was true! </w:t>
      </w:r>
      <w:r w:rsidR="007D19BD">
        <w:rPr>
          <w:rFonts w:ascii="Trebuchet MS" w:hAnsi="Trebuchet MS"/>
          <w:color w:val="000000"/>
          <w:sz w:val="20"/>
          <w:szCs w:val="20"/>
        </w:rPr>
        <w:t xml:space="preserve">Then I looked at Aunt Shirley, Uncle Pat and Uncle Dave.  Again, Dad was right!  They too have extra little fingers.  Aunt Shirley’s daughter, Sue, does not have extra digits but one of Uncle Pat’s three daughters, Maureen, and his only son, Mike, have the extra fingers.  Uncle Dave’s boy Dan does not have extra digits, but his girl, Karen, does.  Dad’s sister, Betty and her </w:t>
      </w:r>
      <w:r w:rsidR="007D19BD">
        <w:rPr>
          <w:rFonts w:ascii="Trebuchet MS" w:hAnsi="Trebuchet MS"/>
          <w:color w:val="000000"/>
          <w:sz w:val="20"/>
          <w:szCs w:val="20"/>
        </w:rPr>
        <w:lastRenderedPageBreak/>
        <w:t xml:space="preserve">son, Jim, do not have the sixth finger.  </w:t>
      </w:r>
      <w:proofErr w:type="gramStart"/>
      <w:r w:rsidR="007D19BD">
        <w:rPr>
          <w:rFonts w:ascii="Trebuchet MS" w:hAnsi="Trebuchet MS"/>
          <w:color w:val="000000"/>
          <w:sz w:val="20"/>
          <w:szCs w:val="20"/>
        </w:rPr>
        <w:t>Dad’s brother Gary and Gary’s two daughters, Patty and Barbara,</w:t>
      </w:r>
      <w:proofErr w:type="gramEnd"/>
      <w:r w:rsidR="007D19BD">
        <w:rPr>
          <w:rFonts w:ascii="Trebuchet MS" w:hAnsi="Trebuchet MS"/>
          <w:color w:val="000000"/>
          <w:sz w:val="20"/>
          <w:szCs w:val="20"/>
        </w:rPr>
        <w:t xml:space="preserve"> also do not have the sixth finger.  Nobody in my immediate family has this odd trait.  </w:t>
      </w:r>
    </w:p>
    <w:p w14:paraId="6DA4F437" w14:textId="77777777" w:rsidR="007D19BD" w:rsidRDefault="007D19BD" w:rsidP="005A1F58">
      <w:pPr>
        <w:rPr>
          <w:rFonts w:ascii="Trebuchet MS" w:hAnsi="Trebuchet MS"/>
          <w:color w:val="000000"/>
          <w:sz w:val="20"/>
          <w:szCs w:val="20"/>
        </w:rPr>
      </w:pPr>
      <w:r>
        <w:rPr>
          <w:rFonts w:ascii="Trebuchet MS" w:hAnsi="Trebuchet MS"/>
          <w:color w:val="000000"/>
          <w:sz w:val="20"/>
          <w:szCs w:val="20"/>
        </w:rPr>
        <w:br/>
        <w:t xml:space="preserve">After my final observation of this variation in our family, I promptly forgot about it.  I spent the rest of the day meeting, talking and playing catch with my grandparents, my five aunts and uncles, my ten cousins and, of course, my own immediate family.  The big event of the day was a sit-down dinner that evening.  We ate one of the best meals I have ever had.  Many stories were </w:t>
      </w:r>
      <w:proofErr w:type="gramStart"/>
      <w:r>
        <w:rPr>
          <w:rFonts w:ascii="Trebuchet MS" w:hAnsi="Trebuchet MS"/>
          <w:color w:val="000000"/>
          <w:sz w:val="20"/>
          <w:szCs w:val="20"/>
        </w:rPr>
        <w:t>told</w:t>
      </w:r>
      <w:proofErr w:type="gramEnd"/>
      <w:r>
        <w:rPr>
          <w:rFonts w:ascii="Trebuchet MS" w:hAnsi="Trebuchet MS"/>
          <w:color w:val="000000"/>
          <w:sz w:val="20"/>
          <w:szCs w:val="20"/>
        </w:rPr>
        <w:t xml:space="preserve"> and every one of the 28 members of the family was included in the stories at least once.  Before we knew it, it was nearly midnights and time for the reunion to end.  </w:t>
      </w:r>
    </w:p>
    <w:p w14:paraId="6C39DAEA" w14:textId="77777777" w:rsidR="007D19BD" w:rsidRDefault="007D19BD" w:rsidP="005A1F58">
      <w:pPr>
        <w:rPr>
          <w:rFonts w:ascii="Trebuchet MS" w:hAnsi="Trebuchet MS"/>
          <w:color w:val="000000"/>
          <w:sz w:val="20"/>
          <w:szCs w:val="20"/>
        </w:rPr>
      </w:pPr>
    </w:p>
    <w:p w14:paraId="02902372" w14:textId="77777777" w:rsidR="007D19BD" w:rsidRDefault="007D19BD" w:rsidP="005A1F58">
      <w:pPr>
        <w:rPr>
          <w:rFonts w:ascii="Trebuchet MS" w:hAnsi="Trebuchet MS"/>
          <w:color w:val="000000"/>
          <w:sz w:val="20"/>
          <w:szCs w:val="20"/>
        </w:rPr>
      </w:pPr>
      <w:r>
        <w:rPr>
          <w:rFonts w:ascii="Trebuchet MS" w:hAnsi="Trebuchet MS"/>
          <w:color w:val="000000"/>
          <w:sz w:val="20"/>
          <w:szCs w:val="20"/>
        </w:rPr>
        <w:t xml:space="preserve">We said “good night” to </w:t>
      </w:r>
      <w:r w:rsidR="00023F23">
        <w:rPr>
          <w:rFonts w:ascii="Trebuchet MS" w:hAnsi="Trebuchet MS"/>
          <w:color w:val="000000"/>
          <w:sz w:val="20"/>
          <w:szCs w:val="20"/>
        </w:rPr>
        <w:t>everyone</w:t>
      </w:r>
      <w:r>
        <w:rPr>
          <w:rFonts w:ascii="Trebuchet MS" w:hAnsi="Trebuchet MS"/>
          <w:color w:val="000000"/>
          <w:sz w:val="20"/>
          <w:szCs w:val="20"/>
        </w:rPr>
        <w:t xml:space="preserve"> and went back to our motel, </w:t>
      </w:r>
      <w:r w:rsidR="00023F23">
        <w:rPr>
          <w:rFonts w:ascii="Trebuchet MS" w:hAnsi="Trebuchet MS"/>
          <w:color w:val="000000"/>
          <w:sz w:val="20"/>
          <w:szCs w:val="20"/>
        </w:rPr>
        <w:t>where</w:t>
      </w:r>
      <w:r>
        <w:rPr>
          <w:rFonts w:ascii="Trebuchet MS" w:hAnsi="Trebuchet MS"/>
          <w:color w:val="000000"/>
          <w:sz w:val="20"/>
          <w:szCs w:val="20"/>
        </w:rPr>
        <w:t xml:space="preserve"> we talked for another hour or so.  We spent two more days in Dallas visiting my parents’ old </w:t>
      </w:r>
      <w:r w:rsidR="00023F23">
        <w:rPr>
          <w:rFonts w:ascii="Trebuchet MS" w:hAnsi="Trebuchet MS"/>
          <w:color w:val="000000"/>
          <w:sz w:val="20"/>
          <w:szCs w:val="20"/>
        </w:rPr>
        <w:t>friends</w:t>
      </w:r>
      <w:r>
        <w:rPr>
          <w:rFonts w:ascii="Trebuchet MS" w:hAnsi="Trebuchet MS"/>
          <w:color w:val="000000"/>
          <w:sz w:val="20"/>
          <w:szCs w:val="20"/>
        </w:rPr>
        <w:t xml:space="preserve"> and my mother’s family.  We also did some fishing and picnicking in the country around Dallas.  </w:t>
      </w:r>
      <w:r>
        <w:rPr>
          <w:rFonts w:ascii="Trebuchet MS" w:hAnsi="Trebuchet MS"/>
          <w:color w:val="000000"/>
          <w:sz w:val="20"/>
          <w:szCs w:val="20"/>
        </w:rPr>
        <w:br/>
      </w:r>
      <w:r>
        <w:rPr>
          <w:rFonts w:ascii="Trebuchet MS" w:hAnsi="Trebuchet MS"/>
          <w:color w:val="000000"/>
          <w:sz w:val="20"/>
          <w:szCs w:val="20"/>
        </w:rPr>
        <w:br/>
        <w:t xml:space="preserve">It wasn’t until we were back in Michigan that I remembered the variation that I have observed in my grandpa, my aunt, two uncles and three cousins.  I knew this had to be a genetic characteristic, but I was curious to find out more about it.  </w:t>
      </w:r>
      <w:r w:rsidR="00C75522">
        <w:rPr>
          <w:rFonts w:ascii="Trebuchet MS" w:hAnsi="Trebuchet MS"/>
          <w:color w:val="000000"/>
          <w:sz w:val="20"/>
          <w:szCs w:val="20"/>
        </w:rPr>
        <w:t>I’m not just into writing rhymes and rapping.  I pay attention in school too.  I remembered, i</w:t>
      </w:r>
      <w:r>
        <w:rPr>
          <w:rFonts w:ascii="Trebuchet MS" w:hAnsi="Trebuchet MS"/>
          <w:color w:val="000000"/>
          <w:sz w:val="20"/>
          <w:szCs w:val="20"/>
        </w:rPr>
        <w:t>n my biology class, I had learned that one of the first things you should do to learn about a</w:t>
      </w:r>
      <w:r w:rsidR="00DC39F9">
        <w:rPr>
          <w:rFonts w:ascii="Trebuchet MS" w:hAnsi="Trebuchet MS"/>
          <w:color w:val="000000"/>
          <w:sz w:val="20"/>
          <w:szCs w:val="20"/>
        </w:rPr>
        <w:t xml:space="preserve"> trait is to make a family history and trace the characteristic through the family.  </w:t>
      </w:r>
      <w:r w:rsidR="00C75522">
        <w:rPr>
          <w:rFonts w:ascii="Trebuchet MS" w:hAnsi="Trebuchet MS"/>
          <w:color w:val="000000"/>
          <w:sz w:val="20"/>
          <w:szCs w:val="20"/>
        </w:rPr>
        <w:t xml:space="preserve">You </w:t>
      </w:r>
      <w:r w:rsidR="00DC39F9">
        <w:rPr>
          <w:rFonts w:ascii="Trebuchet MS" w:hAnsi="Trebuchet MS"/>
          <w:color w:val="000000"/>
          <w:sz w:val="20"/>
          <w:szCs w:val="20"/>
        </w:rPr>
        <w:t xml:space="preserve">use a square to stand for a male and a circle to represent a female.  You shade in the squares and the circles that represent the people who have the characteristic (in this case, the extra finger).  With that little background, a family history, or pedigree, can be constructed.  </w:t>
      </w:r>
    </w:p>
    <w:p w14:paraId="6EAC7732" w14:textId="77777777" w:rsidR="00A21A61" w:rsidRDefault="00386AFB" w:rsidP="005A1F58">
      <w:pPr>
        <w:rPr>
          <w:rFonts w:ascii="Trebuchet MS" w:hAnsi="Trebuchet MS"/>
          <w:color w:val="000000"/>
          <w:sz w:val="20"/>
          <w:szCs w:val="20"/>
        </w:rPr>
      </w:pPr>
      <w:r>
        <w:rPr>
          <w:rFonts w:ascii="Trebuchet MS" w:hAnsi="Trebuchet MS"/>
          <w:noProof/>
          <w:color w:val="000000"/>
          <w:sz w:val="20"/>
          <w:szCs w:val="20"/>
        </w:rPr>
        <mc:AlternateContent>
          <mc:Choice Requires="wps">
            <w:drawing>
              <wp:anchor distT="0" distB="0" distL="114300" distR="114300" simplePos="0" relativeHeight="251663872" behindDoc="0" locked="0" layoutInCell="1" allowOverlap="1" wp14:anchorId="3555A43E" wp14:editId="318AB43E">
                <wp:simplePos x="0" y="0"/>
                <wp:positionH relativeFrom="column">
                  <wp:posOffset>-137160</wp:posOffset>
                </wp:positionH>
                <wp:positionV relativeFrom="paragraph">
                  <wp:posOffset>118745</wp:posOffset>
                </wp:positionV>
                <wp:extent cx="6111240" cy="15697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111240" cy="1569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DE4C" id="Rectangle 2" o:spid="_x0000_s1026" style="position:absolute;margin-left:-10.8pt;margin-top:9.35pt;width:481.2pt;height:12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" filled="f" strokecolor="black [3213]" strokeweight="2pt"/>
            </w:pict>
          </mc:Fallback>
        </mc:AlternateContent>
      </w:r>
    </w:p>
    <w:p w14:paraId="6965AE80" w14:textId="77777777" w:rsidR="00C75522" w:rsidRDefault="00C75522" w:rsidP="005A1F58">
      <w:pPr>
        <w:rPr>
          <w:rFonts w:ascii="Trebuchet MS" w:hAnsi="Trebuchet MS"/>
          <w:color w:val="000000"/>
          <w:sz w:val="20"/>
          <w:szCs w:val="20"/>
        </w:rPr>
      </w:pPr>
    </w:p>
    <w:p w14:paraId="7CE466A6" w14:textId="77777777" w:rsidR="00C75522" w:rsidRDefault="00C75522" w:rsidP="005A1F58">
      <w:pPr>
        <w:rPr>
          <w:rFonts w:ascii="Trebuchet MS" w:hAnsi="Trebuchet MS"/>
          <w:color w:val="000000"/>
          <w:sz w:val="20"/>
          <w:szCs w:val="20"/>
        </w:rPr>
      </w:pPr>
      <w:r>
        <w:rPr>
          <w:rFonts w:ascii="Trebuchet MS" w:hAnsi="Trebuchet MS"/>
          <w:color w:val="000000"/>
          <w:sz w:val="20"/>
          <w:szCs w:val="20"/>
        </w:rPr>
        <w:t>Instructions:</w:t>
      </w:r>
    </w:p>
    <w:p w14:paraId="6142DBB3" w14:textId="77777777" w:rsidR="00C75522" w:rsidRDefault="00C75522" w:rsidP="005A1F58">
      <w:pPr>
        <w:rPr>
          <w:rFonts w:ascii="Trebuchet MS" w:hAnsi="Trebuchet MS"/>
          <w:color w:val="000000"/>
          <w:sz w:val="20"/>
          <w:szCs w:val="20"/>
        </w:rPr>
      </w:pPr>
    </w:p>
    <w:p w14:paraId="5CF3435C" w14:textId="77777777" w:rsidR="00C75522" w:rsidRDefault="00C75522" w:rsidP="005A1F58">
      <w:pPr>
        <w:rPr>
          <w:rFonts w:ascii="Trebuchet MS" w:hAnsi="Trebuchet MS"/>
          <w:color w:val="000000"/>
          <w:sz w:val="20"/>
          <w:szCs w:val="20"/>
        </w:rPr>
      </w:pPr>
      <w:r>
        <w:rPr>
          <w:rFonts w:ascii="Trebuchet MS" w:hAnsi="Trebuchet MS"/>
          <w:color w:val="000000"/>
          <w:sz w:val="20"/>
          <w:szCs w:val="20"/>
        </w:rPr>
        <w:t xml:space="preserve">Construct the most complete pedigree possible for the Van Winkle family.  </w:t>
      </w:r>
    </w:p>
    <w:p w14:paraId="7B6BF862" w14:textId="77777777" w:rsidR="00C75522" w:rsidRDefault="00515E47" w:rsidP="005A1F58">
      <w:pPr>
        <w:rPr>
          <w:rFonts w:ascii="Trebuchet MS" w:hAnsi="Trebuchet MS"/>
          <w:color w:val="000000"/>
          <w:sz w:val="20"/>
          <w:szCs w:val="20"/>
        </w:rPr>
      </w:pPr>
      <w:r>
        <w:rPr>
          <w:rFonts w:ascii="Trebuchet MS" w:hAnsi="Trebuchet MS"/>
          <w:color w:val="000000"/>
          <w:sz w:val="20"/>
          <w:szCs w:val="20"/>
        </w:rPr>
        <w:t>Beneath</w:t>
      </w:r>
      <w:r w:rsidR="00C75522">
        <w:rPr>
          <w:rFonts w:ascii="Trebuchet MS" w:hAnsi="Trebuchet MS"/>
          <w:color w:val="000000"/>
          <w:sz w:val="20"/>
          <w:szCs w:val="20"/>
        </w:rPr>
        <w:t xml:space="preserve"> the pedigree answer this question in complete sentences:  Is the trait for the extra digit in the Van Winkle family autosomal dominant, autosomal recessive or sex-linked recessive?  Give at least two reasons why you can say this (you may use direct evidence from the family tree you construct).  </w:t>
      </w:r>
      <w:r>
        <w:rPr>
          <w:rFonts w:ascii="Trebuchet MS" w:hAnsi="Trebuchet MS"/>
          <w:color w:val="000000"/>
          <w:sz w:val="20"/>
          <w:szCs w:val="20"/>
        </w:rPr>
        <w:t>Be sure to clearly include your name and hour on the pedigree.</w:t>
      </w:r>
    </w:p>
    <w:p w14:paraId="7824D13E" w14:textId="77777777" w:rsidR="00386AFB" w:rsidRDefault="00386AFB" w:rsidP="005A1F58">
      <w:pPr>
        <w:rPr>
          <w:rFonts w:ascii="Trebuchet MS" w:hAnsi="Trebuchet MS"/>
          <w:color w:val="000000"/>
          <w:sz w:val="20"/>
          <w:szCs w:val="20"/>
        </w:rPr>
      </w:pPr>
    </w:p>
    <w:p w14:paraId="377C2B4A" w14:textId="77777777" w:rsidR="00386AFB" w:rsidRDefault="00386AFB" w:rsidP="005A1F58">
      <w:pPr>
        <w:rPr>
          <w:rFonts w:ascii="Trebuchet MS" w:hAnsi="Trebuchet MS"/>
          <w:color w:val="000000"/>
          <w:sz w:val="20"/>
          <w:szCs w:val="20"/>
        </w:rPr>
      </w:pPr>
    </w:p>
    <w:p w14:paraId="319581C9" w14:textId="77777777" w:rsidR="00C75522" w:rsidRDefault="00386AFB" w:rsidP="005A1F58">
      <w:pPr>
        <w:rPr>
          <w:rFonts w:ascii="Trebuchet MS" w:hAnsi="Trebuchet MS"/>
          <w:color w:val="000000"/>
          <w:sz w:val="20"/>
          <w:szCs w:val="20"/>
        </w:rPr>
      </w:pPr>
      <w:r>
        <w:rPr>
          <w:rFonts w:ascii="Trebuchet MS" w:hAnsi="Trebuchet MS"/>
          <w:noProof/>
          <w:color w:val="000000"/>
          <w:sz w:val="20"/>
          <w:szCs w:val="20"/>
        </w:rPr>
        <mc:AlternateContent>
          <mc:Choice Requires="wps">
            <w:drawing>
              <wp:anchor distT="0" distB="0" distL="114300" distR="114300" simplePos="0" relativeHeight="251661824" behindDoc="0" locked="0" layoutInCell="1" allowOverlap="1" wp14:anchorId="31318092" wp14:editId="531E36E8">
                <wp:simplePos x="0" y="0"/>
                <wp:positionH relativeFrom="column">
                  <wp:posOffset>-137160</wp:posOffset>
                </wp:positionH>
                <wp:positionV relativeFrom="paragraph">
                  <wp:posOffset>64135</wp:posOffset>
                </wp:positionV>
                <wp:extent cx="6111240" cy="28879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6111240" cy="2887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EBB5" id="Rectangle 1" o:spid="_x0000_s1026" style="position:absolute;margin-left:-10.8pt;margin-top:5.05pt;width:481.2pt;height:22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" filled="f" strokecolor="black [3213]" strokeweight="2pt"/>
            </w:pict>
          </mc:Fallback>
        </mc:AlternateContent>
      </w:r>
    </w:p>
    <w:p w14:paraId="4FA0D5EF" w14:textId="77777777" w:rsidR="00C75522" w:rsidRDefault="00B90B5C" w:rsidP="005A1F58">
      <w:pPr>
        <w:rPr>
          <w:rFonts w:ascii="Trebuchet MS" w:hAnsi="Trebuchet MS"/>
          <w:color w:val="000000"/>
          <w:sz w:val="20"/>
          <w:szCs w:val="20"/>
        </w:rPr>
      </w:pPr>
      <w:r>
        <w:rPr>
          <w:rFonts w:ascii="Trebuchet MS" w:hAnsi="Trebuchet MS"/>
          <w:color w:val="000000"/>
          <w:sz w:val="20"/>
          <w:szCs w:val="20"/>
        </w:rPr>
        <w:t xml:space="preserve">Grading </w:t>
      </w:r>
      <w:r w:rsidR="00C75522">
        <w:rPr>
          <w:rFonts w:ascii="Trebuchet MS" w:hAnsi="Trebuchet MS"/>
          <w:color w:val="000000"/>
          <w:sz w:val="20"/>
          <w:szCs w:val="20"/>
        </w:rPr>
        <w:t>Rubric:</w:t>
      </w:r>
    </w:p>
    <w:p w14:paraId="683C0A76" w14:textId="77777777" w:rsidR="00C75522" w:rsidRDefault="00C75522" w:rsidP="005A1F58">
      <w:pPr>
        <w:rPr>
          <w:rFonts w:ascii="Trebuchet MS" w:hAnsi="Trebuchet MS"/>
          <w:color w:val="000000"/>
          <w:sz w:val="20"/>
          <w:szCs w:val="20"/>
        </w:rPr>
      </w:pPr>
    </w:p>
    <w:p w14:paraId="626A4C7F" w14:textId="77777777" w:rsidR="00C75522" w:rsidRDefault="00C75522" w:rsidP="005A1F58">
      <w:pPr>
        <w:rPr>
          <w:rFonts w:ascii="Trebuchet MS" w:hAnsi="Trebuchet MS"/>
          <w:color w:val="000000"/>
          <w:sz w:val="20"/>
          <w:szCs w:val="20"/>
        </w:rPr>
      </w:pPr>
      <w:r>
        <w:rPr>
          <w:rFonts w:ascii="Trebuchet MS" w:hAnsi="Trebuchet MS"/>
          <w:color w:val="000000"/>
          <w:sz w:val="20"/>
          <w:szCs w:val="20"/>
        </w:rPr>
        <w:t>Completion &amp; Convention</w:t>
      </w:r>
      <w:r w:rsidR="008D1EF8">
        <w:rPr>
          <w:rFonts w:ascii="Trebuchet MS" w:hAnsi="Trebuchet MS"/>
          <w:color w:val="000000"/>
          <w:sz w:val="20"/>
          <w:szCs w:val="20"/>
        </w:rPr>
        <w:t xml:space="preserve"> – 4 points each</w:t>
      </w:r>
    </w:p>
    <w:p w14:paraId="2305991A" w14:textId="77777777" w:rsidR="00B90B5C" w:rsidRDefault="00C75522" w:rsidP="005A1F58">
      <w:pPr>
        <w:rPr>
          <w:rFonts w:ascii="Trebuchet MS" w:hAnsi="Trebuchet MS"/>
          <w:color w:val="000000"/>
          <w:sz w:val="20"/>
          <w:szCs w:val="20"/>
        </w:rPr>
      </w:pPr>
      <w:r>
        <w:rPr>
          <w:rFonts w:ascii="Trebuchet MS" w:hAnsi="Trebuchet MS"/>
          <w:color w:val="000000"/>
          <w:sz w:val="20"/>
          <w:szCs w:val="20"/>
        </w:rPr>
        <w:tab/>
      </w:r>
    </w:p>
    <w:p w14:paraId="28CF42AE" w14:textId="77777777" w:rsidR="00C75522" w:rsidRDefault="00C75522" w:rsidP="00B90B5C">
      <w:pPr>
        <w:ind w:firstLine="720"/>
        <w:rPr>
          <w:rFonts w:ascii="Trebuchet MS" w:hAnsi="Trebuchet MS"/>
          <w:color w:val="000000"/>
          <w:sz w:val="20"/>
          <w:szCs w:val="20"/>
        </w:rPr>
      </w:pPr>
      <w:r>
        <w:rPr>
          <w:rFonts w:ascii="Trebuchet MS" w:hAnsi="Trebuchet MS"/>
          <w:color w:val="000000"/>
          <w:sz w:val="20"/>
          <w:szCs w:val="20"/>
        </w:rPr>
        <w:t>-Every family member is in proper relation and identified</w:t>
      </w:r>
    </w:p>
    <w:p w14:paraId="323DC496" w14:textId="77777777" w:rsidR="00C75522" w:rsidRDefault="00C75522" w:rsidP="005A1F58">
      <w:pPr>
        <w:rPr>
          <w:rFonts w:ascii="Trebuchet MS" w:hAnsi="Trebuchet MS"/>
          <w:color w:val="000000"/>
          <w:sz w:val="20"/>
          <w:szCs w:val="20"/>
        </w:rPr>
      </w:pPr>
      <w:r>
        <w:rPr>
          <w:rFonts w:ascii="Trebuchet MS" w:hAnsi="Trebuchet MS"/>
          <w:color w:val="000000"/>
          <w:sz w:val="20"/>
          <w:szCs w:val="20"/>
        </w:rPr>
        <w:tab/>
        <w:t>-Prop</w:t>
      </w:r>
      <w:r w:rsidR="008D1EF8">
        <w:rPr>
          <w:rFonts w:ascii="Trebuchet MS" w:hAnsi="Trebuchet MS"/>
          <w:color w:val="000000"/>
          <w:sz w:val="20"/>
          <w:szCs w:val="20"/>
        </w:rPr>
        <w:t>er symbol used for male &amp; female</w:t>
      </w:r>
    </w:p>
    <w:p w14:paraId="06AB6AE3" w14:textId="77777777" w:rsidR="008D1EF8" w:rsidRDefault="008D1EF8" w:rsidP="005A1F58">
      <w:pPr>
        <w:rPr>
          <w:rFonts w:ascii="Trebuchet MS" w:hAnsi="Trebuchet MS"/>
          <w:color w:val="000000"/>
          <w:sz w:val="20"/>
          <w:szCs w:val="20"/>
        </w:rPr>
      </w:pPr>
      <w:r>
        <w:rPr>
          <w:rFonts w:ascii="Trebuchet MS" w:hAnsi="Trebuchet MS"/>
          <w:color w:val="000000"/>
          <w:sz w:val="20"/>
          <w:szCs w:val="20"/>
        </w:rPr>
        <w:tab/>
        <w:t xml:space="preserve">-Proper pedigree layout – generations in line, offspring chronological, spacing </w:t>
      </w:r>
      <w:proofErr w:type="spellStart"/>
      <w:r>
        <w:rPr>
          <w:rFonts w:ascii="Trebuchet MS" w:hAnsi="Trebuchet MS"/>
          <w:color w:val="000000"/>
          <w:sz w:val="20"/>
          <w:szCs w:val="20"/>
        </w:rPr>
        <w:t>etc</w:t>
      </w:r>
      <w:proofErr w:type="spellEnd"/>
    </w:p>
    <w:p w14:paraId="7930495F" w14:textId="77777777" w:rsidR="008D1EF8" w:rsidRDefault="008D1EF8" w:rsidP="005A1F58">
      <w:pPr>
        <w:rPr>
          <w:rFonts w:ascii="Trebuchet MS" w:hAnsi="Trebuchet MS"/>
          <w:color w:val="000000"/>
          <w:sz w:val="20"/>
          <w:szCs w:val="20"/>
        </w:rPr>
      </w:pPr>
      <w:r>
        <w:rPr>
          <w:rFonts w:ascii="Trebuchet MS" w:hAnsi="Trebuchet MS"/>
          <w:color w:val="000000"/>
          <w:sz w:val="20"/>
          <w:szCs w:val="20"/>
        </w:rPr>
        <w:tab/>
        <w:t>-Proper shading</w:t>
      </w:r>
    </w:p>
    <w:p w14:paraId="4C7BC995" w14:textId="77777777" w:rsidR="008D1EF8" w:rsidRDefault="008D1EF8" w:rsidP="005A1F58">
      <w:pPr>
        <w:rPr>
          <w:rFonts w:ascii="Trebuchet MS" w:hAnsi="Trebuchet MS"/>
          <w:color w:val="000000"/>
          <w:sz w:val="20"/>
          <w:szCs w:val="20"/>
        </w:rPr>
      </w:pPr>
      <w:r>
        <w:rPr>
          <w:rFonts w:ascii="Trebuchet MS" w:hAnsi="Trebuchet MS"/>
          <w:color w:val="000000"/>
          <w:sz w:val="20"/>
          <w:szCs w:val="20"/>
        </w:rPr>
        <w:tab/>
        <w:t>-Overall neatness</w:t>
      </w:r>
    </w:p>
    <w:p w14:paraId="43F12D93" w14:textId="77777777" w:rsidR="00B90B5C" w:rsidRDefault="00B90B5C" w:rsidP="005A1F58">
      <w:pPr>
        <w:rPr>
          <w:rFonts w:ascii="Trebuchet MS" w:hAnsi="Trebuchet MS"/>
          <w:color w:val="000000"/>
          <w:sz w:val="20"/>
          <w:szCs w:val="20"/>
        </w:rPr>
      </w:pPr>
    </w:p>
    <w:p w14:paraId="166E2F14" w14:textId="77777777" w:rsidR="008D1EF8" w:rsidRDefault="008D1EF8" w:rsidP="005A1F58">
      <w:pPr>
        <w:rPr>
          <w:rFonts w:ascii="Trebuchet MS" w:hAnsi="Trebuchet MS"/>
          <w:color w:val="000000"/>
          <w:sz w:val="20"/>
          <w:szCs w:val="20"/>
        </w:rPr>
      </w:pPr>
      <w:r>
        <w:rPr>
          <w:rFonts w:ascii="Trebuchet MS" w:hAnsi="Trebuchet MS"/>
          <w:color w:val="000000"/>
          <w:sz w:val="20"/>
          <w:szCs w:val="20"/>
        </w:rPr>
        <w:t xml:space="preserve">Genetic Interpretation – </w:t>
      </w:r>
      <w:r w:rsidR="00B90B5C">
        <w:rPr>
          <w:rFonts w:ascii="Trebuchet MS" w:hAnsi="Trebuchet MS"/>
          <w:color w:val="000000"/>
          <w:sz w:val="20"/>
          <w:szCs w:val="20"/>
        </w:rPr>
        <w:t>5</w:t>
      </w:r>
      <w:r>
        <w:rPr>
          <w:rFonts w:ascii="Trebuchet MS" w:hAnsi="Trebuchet MS"/>
          <w:color w:val="000000"/>
          <w:sz w:val="20"/>
          <w:szCs w:val="20"/>
        </w:rPr>
        <w:t xml:space="preserve"> points</w:t>
      </w:r>
      <w:r w:rsidR="00B90B5C">
        <w:rPr>
          <w:rFonts w:ascii="Trebuchet MS" w:hAnsi="Trebuchet MS"/>
          <w:color w:val="000000"/>
          <w:sz w:val="20"/>
          <w:szCs w:val="20"/>
        </w:rPr>
        <w:t xml:space="preserve"> each</w:t>
      </w:r>
    </w:p>
    <w:p w14:paraId="1C10E178" w14:textId="77777777" w:rsidR="00B90B5C" w:rsidRDefault="008D1EF8" w:rsidP="005A1F58">
      <w:pPr>
        <w:rPr>
          <w:rFonts w:ascii="Trebuchet MS" w:hAnsi="Trebuchet MS"/>
          <w:color w:val="000000"/>
          <w:sz w:val="20"/>
          <w:szCs w:val="20"/>
        </w:rPr>
      </w:pPr>
      <w:r>
        <w:rPr>
          <w:rFonts w:ascii="Trebuchet MS" w:hAnsi="Trebuchet MS"/>
          <w:color w:val="000000"/>
          <w:sz w:val="20"/>
          <w:szCs w:val="20"/>
        </w:rPr>
        <w:tab/>
      </w:r>
    </w:p>
    <w:p w14:paraId="4EA66BD8" w14:textId="77777777" w:rsidR="00EC5880" w:rsidRDefault="008D1EF8" w:rsidP="00B90B5C">
      <w:pPr>
        <w:ind w:firstLine="720"/>
        <w:rPr>
          <w:rFonts w:ascii="Trebuchet MS" w:hAnsi="Trebuchet MS"/>
          <w:color w:val="000000"/>
          <w:sz w:val="20"/>
          <w:szCs w:val="20"/>
        </w:rPr>
      </w:pPr>
      <w:r>
        <w:rPr>
          <w:rFonts w:ascii="Trebuchet MS" w:hAnsi="Trebuchet MS"/>
          <w:color w:val="000000"/>
          <w:sz w:val="20"/>
          <w:szCs w:val="20"/>
        </w:rPr>
        <w:t>-</w:t>
      </w:r>
      <w:r w:rsidR="00EC5880">
        <w:rPr>
          <w:rFonts w:ascii="Trebuchet MS" w:hAnsi="Trebuchet MS"/>
          <w:color w:val="000000"/>
          <w:sz w:val="20"/>
          <w:szCs w:val="20"/>
        </w:rPr>
        <w:t xml:space="preserve">Alleles/Genotypes for </w:t>
      </w:r>
      <w:proofErr w:type="gramStart"/>
      <w:r w:rsidR="00EC5880">
        <w:rPr>
          <w:rFonts w:ascii="Trebuchet MS" w:hAnsi="Trebuchet MS"/>
          <w:color w:val="000000"/>
          <w:sz w:val="20"/>
          <w:szCs w:val="20"/>
        </w:rPr>
        <w:t>each individual</w:t>
      </w:r>
      <w:proofErr w:type="gramEnd"/>
      <w:r w:rsidR="00EC5880">
        <w:rPr>
          <w:rFonts w:ascii="Trebuchet MS" w:hAnsi="Trebuchet MS"/>
          <w:color w:val="000000"/>
          <w:sz w:val="20"/>
          <w:szCs w:val="20"/>
        </w:rPr>
        <w:t xml:space="preserve"> </w:t>
      </w:r>
    </w:p>
    <w:p w14:paraId="61842099" w14:textId="77777777" w:rsidR="008D1EF8" w:rsidRDefault="00EC5880" w:rsidP="00EC5880">
      <w:pPr>
        <w:ind w:left="720" w:firstLine="720"/>
        <w:rPr>
          <w:rFonts w:ascii="Trebuchet MS" w:hAnsi="Trebuchet MS"/>
          <w:color w:val="000000"/>
          <w:sz w:val="20"/>
          <w:szCs w:val="20"/>
        </w:rPr>
      </w:pPr>
      <w:r>
        <w:rPr>
          <w:rFonts w:ascii="Trebuchet MS" w:hAnsi="Trebuchet MS"/>
          <w:color w:val="000000"/>
          <w:sz w:val="20"/>
          <w:szCs w:val="20"/>
        </w:rPr>
        <w:t>(half shading for heterozygotes if designated recessive)</w:t>
      </w:r>
    </w:p>
    <w:p w14:paraId="24E37356" w14:textId="77777777" w:rsidR="00EC5880" w:rsidRDefault="00EC5880" w:rsidP="00EC5880">
      <w:pPr>
        <w:ind w:left="720"/>
        <w:rPr>
          <w:rFonts w:ascii="Trebuchet MS" w:hAnsi="Trebuchet MS"/>
          <w:color w:val="000000"/>
          <w:sz w:val="20"/>
          <w:szCs w:val="20"/>
        </w:rPr>
      </w:pPr>
      <w:r>
        <w:rPr>
          <w:rFonts w:ascii="Trebuchet MS" w:hAnsi="Trebuchet MS"/>
          <w:color w:val="000000"/>
          <w:sz w:val="20"/>
          <w:szCs w:val="20"/>
        </w:rPr>
        <w:t xml:space="preserve">-Interpretation of the trait (sex-linked, autosomal dominant, autosomal recessive) and </w:t>
      </w:r>
    </w:p>
    <w:p w14:paraId="44CC7758" w14:textId="77777777" w:rsidR="00C75522" w:rsidRDefault="00EC5880" w:rsidP="00EC5880">
      <w:pPr>
        <w:ind w:left="720" w:firstLine="720"/>
        <w:rPr>
          <w:rFonts w:ascii="Trebuchet MS" w:hAnsi="Trebuchet MS"/>
          <w:color w:val="000000"/>
          <w:sz w:val="20"/>
          <w:szCs w:val="20"/>
        </w:rPr>
      </w:pPr>
      <w:r>
        <w:rPr>
          <w:rFonts w:ascii="Trebuchet MS" w:hAnsi="Trebuchet MS"/>
          <w:color w:val="000000"/>
          <w:sz w:val="20"/>
          <w:szCs w:val="20"/>
        </w:rPr>
        <w:t>statement defending the selection</w:t>
      </w:r>
    </w:p>
    <w:p w14:paraId="730B4149" w14:textId="77777777" w:rsidR="00B90B5C" w:rsidRDefault="00B90B5C" w:rsidP="00B90B5C">
      <w:pPr>
        <w:rPr>
          <w:rFonts w:ascii="Trebuchet MS" w:hAnsi="Trebuchet MS"/>
          <w:color w:val="000000"/>
          <w:sz w:val="20"/>
          <w:szCs w:val="20"/>
        </w:rPr>
      </w:pPr>
    </w:p>
    <w:p w14:paraId="11D470F4" w14:textId="77777777" w:rsidR="00B90B5C" w:rsidRPr="005A1F58" w:rsidRDefault="00B90B5C" w:rsidP="00B90B5C">
      <w:pPr>
        <w:rPr>
          <w:rFonts w:ascii="Trebuchet MS" w:hAnsi="Trebuchet MS"/>
          <w:color w:val="000000"/>
          <w:sz w:val="20"/>
          <w:szCs w:val="20"/>
        </w:rPr>
      </w:pPr>
      <w:r>
        <w:rPr>
          <w:rFonts w:ascii="Trebuchet MS" w:hAnsi="Trebuchet MS"/>
          <w:color w:val="000000"/>
          <w:sz w:val="20"/>
          <w:szCs w:val="20"/>
        </w:rPr>
        <w:t>Total 30 Points</w:t>
      </w:r>
    </w:p>
    <w:sectPr w:rsidR="00B90B5C" w:rsidRPr="005A1F58" w:rsidSect="005A1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4C2"/>
    <w:rsid w:val="00017E66"/>
    <w:rsid w:val="00023F23"/>
    <w:rsid w:val="001133BA"/>
    <w:rsid w:val="00135749"/>
    <w:rsid w:val="00153A0D"/>
    <w:rsid w:val="00204112"/>
    <w:rsid w:val="00386AFB"/>
    <w:rsid w:val="003E1B8C"/>
    <w:rsid w:val="00515E47"/>
    <w:rsid w:val="005A1F58"/>
    <w:rsid w:val="005C5392"/>
    <w:rsid w:val="005F1FC9"/>
    <w:rsid w:val="007D19BD"/>
    <w:rsid w:val="007F0171"/>
    <w:rsid w:val="00865A9C"/>
    <w:rsid w:val="008D1EF8"/>
    <w:rsid w:val="009F24A5"/>
    <w:rsid w:val="00A21A61"/>
    <w:rsid w:val="00AA68DB"/>
    <w:rsid w:val="00B77C98"/>
    <w:rsid w:val="00B90B5C"/>
    <w:rsid w:val="00C75522"/>
    <w:rsid w:val="00CD1FA1"/>
    <w:rsid w:val="00D65E37"/>
    <w:rsid w:val="00DC39F9"/>
    <w:rsid w:val="00EC5880"/>
    <w:rsid w:val="00EF44C2"/>
    <w:rsid w:val="00FB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53F854"/>
  <w15:docId w15:val="{10036EF9-2407-4D7C-AD44-A15172D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B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Easy pedigree</vt:lpstr>
    </vt:vector>
  </TitlesOfParts>
  <Company>Utica Community Schools</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pedigree</dc:title>
  <dc:creator>UCS User</dc:creator>
  <cp:lastModifiedBy>SIEMIANOWSKI, JOHN</cp:lastModifiedBy>
  <cp:revision>3</cp:revision>
  <cp:lastPrinted>2019-03-18T21:23:00Z</cp:lastPrinted>
  <dcterms:created xsi:type="dcterms:W3CDTF">2014-03-10T11:05:00Z</dcterms:created>
  <dcterms:modified xsi:type="dcterms:W3CDTF">2019-03-18T21:23:00Z</dcterms:modified>
</cp:coreProperties>
</file>